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4" w:rsidRPr="004630E4" w:rsidRDefault="004630E4" w:rsidP="004630E4">
      <w:pPr>
        <w:rPr>
          <w:b/>
          <w:kern w:val="36"/>
          <w:lang w:eastAsia="ru-RU"/>
        </w:rPr>
      </w:pPr>
      <w:r w:rsidRPr="004630E4">
        <w:rPr>
          <w:b/>
          <w:kern w:val="36"/>
          <w:lang w:eastAsia="ru-RU"/>
        </w:rPr>
        <w:t>Памятка по соблюдению юридическими лицами и индивидуальными предпринимателями обязательных требований, установленных в области защиты населения и территорий от чрезвычайных ситуаций природного и техногенного характера</w:t>
      </w:r>
    </w:p>
    <w:p w:rsidR="004630E4" w:rsidRPr="004630E4" w:rsidRDefault="004630E4" w:rsidP="004630E4">
      <w:pPr>
        <w:shd w:val="clear" w:color="auto" w:fill="F9F9F9"/>
        <w:spacing w:before="105" w:after="105" w:line="288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соответствии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21.12.1994 № 68-ФЗ «О защите населения и территорий от чрезвычайных ситуаций природного и техногенного характера» и Законом г. Москвы от 05.11.1997 № 46 «О защите населения и территорий города от чрезвычайных ситуаций природного и техногенного характера</w:t>
      </w:r>
      <w:proofErr w:type="gramEnd"/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» Департамент </w:t>
      </w:r>
      <w:proofErr w:type="spellStart"/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ГОЧСиПБ</w:t>
      </w:r>
      <w:proofErr w:type="spellEnd"/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напоминает о соблюдении юридическими лицами и индивидуальным предпринимателям обязательных требований в области защиты населения и территорий от чрезвычайных ситуаций природного и техногенного характера установленные нормативными правовыми актами, а именно необходимости:</w:t>
      </w:r>
    </w:p>
    <w:p w:rsidR="004630E4" w:rsidRPr="004630E4" w:rsidRDefault="004630E4" w:rsidP="004630E4">
      <w:pPr>
        <w:shd w:val="clear" w:color="auto" w:fill="F9F9F9"/>
        <w:spacing w:before="105" w:after="105" w:line="288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Создания объектового звена Московской городской территориальной подсистемы единой государственной системы предупреждения и ликвидации чрезвычайных ситуаций (МГСЧС), разработка положения о ней;</w:t>
      </w:r>
    </w:p>
    <w:p w:rsidR="004630E4" w:rsidRPr="004630E4" w:rsidRDefault="004630E4" w:rsidP="004630E4">
      <w:pPr>
        <w:shd w:val="clear" w:color="auto" w:fill="F9F9F9"/>
        <w:spacing w:before="105" w:after="105" w:line="288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Создания Комиссии по предупреждению и ликвидации чрезвычайных ситуаций и обеспечению пожарной безопасности (</w:t>
      </w:r>
      <w:proofErr w:type="spellStart"/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КЧСиПБ</w:t>
      </w:r>
      <w:proofErr w:type="spellEnd"/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 организации, утверждения состава Комиссии, положения и функциональных обязанностей членов Комиссии, плана работы Комиссии, схемы оповещения членов Комиссии при угрозе и возникновении ЧС, отчетных материалов работы Комиссии;</w:t>
      </w:r>
    </w:p>
    <w:p w:rsidR="004630E4" w:rsidRPr="004630E4" w:rsidRDefault="004630E4" w:rsidP="004630E4">
      <w:pPr>
        <w:shd w:val="clear" w:color="auto" w:fill="F9F9F9"/>
        <w:spacing w:before="105" w:after="105" w:line="288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Разработки Плана действий по предупреждению и ликвидации чрезвычайных ситуаций природного и техногенного характера, его утверждения и согласования;</w:t>
      </w:r>
    </w:p>
    <w:p w:rsidR="004630E4" w:rsidRPr="004630E4" w:rsidRDefault="004630E4" w:rsidP="004630E4">
      <w:pPr>
        <w:shd w:val="clear" w:color="auto" w:fill="F9F9F9"/>
        <w:spacing w:before="105" w:after="105" w:line="288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Организации подготовки сотрудников в защиты от чрезвычайных ситуаций;</w:t>
      </w:r>
    </w:p>
    <w:p w:rsidR="004630E4" w:rsidRPr="004630E4" w:rsidRDefault="004630E4" w:rsidP="004630E4">
      <w:pPr>
        <w:shd w:val="clear" w:color="auto" w:fill="F9F9F9"/>
        <w:spacing w:before="105" w:after="105" w:line="288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Проведения учений и тренировок в организациях в области защиты от чрезвычайных ситуаций;</w:t>
      </w:r>
    </w:p>
    <w:p w:rsidR="004630E4" w:rsidRPr="004630E4" w:rsidRDefault="004630E4" w:rsidP="004630E4">
      <w:pPr>
        <w:shd w:val="clear" w:color="auto" w:fill="F9F9F9"/>
        <w:spacing w:before="105" w:after="105" w:line="288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Создания и поддержания в рабочем состоянии объектовой системы оповещения о чрезвычайных ситуациях, сопряженной с региональной системой оповещения населения города Москвы о чрезвычайных ситуациях.</w:t>
      </w:r>
    </w:p>
    <w:p w:rsidR="004630E4" w:rsidRPr="004630E4" w:rsidRDefault="004630E4" w:rsidP="004630E4">
      <w:pPr>
        <w:shd w:val="clear" w:color="auto" w:fill="F9F9F9"/>
        <w:spacing w:before="105" w:after="105" w:line="288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Несоблюдение обязательных требований, установленных в области защиты населения и территорий от чрезвычайных ситуаций природного и техногенного характера, является административным правонарушением, что влечет правовые последствия в соответствии с законодательством Российской Федерации и города Москвы.</w:t>
      </w:r>
    </w:p>
    <w:p w:rsidR="004630E4" w:rsidRPr="004630E4" w:rsidRDefault="004630E4" w:rsidP="004630E4">
      <w:pPr>
        <w:shd w:val="clear" w:color="auto" w:fill="F9F9F9"/>
        <w:spacing w:after="0" w:line="288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4630E4" w:rsidRPr="004630E4" w:rsidRDefault="004630E4" w:rsidP="004630E4">
      <w:pPr>
        <w:shd w:val="clear" w:color="auto" w:fill="F9F9F9"/>
        <w:spacing w:before="105" w:after="105" w:line="288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Инспекция Департамента </w:t>
      </w:r>
      <w:proofErr w:type="spellStart"/>
      <w:r w:rsidRPr="004630E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ГОЧСиПБ</w:t>
      </w:r>
      <w:proofErr w:type="spellEnd"/>
    </w:p>
    <w:p w:rsidR="004B28D0" w:rsidRDefault="004630E4"/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E4"/>
    <w:rsid w:val="001203CA"/>
    <w:rsid w:val="004630E4"/>
    <w:rsid w:val="004E2DAF"/>
    <w:rsid w:val="006D4EB0"/>
    <w:rsid w:val="00CD0A76"/>
    <w:rsid w:val="00E8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paragraph" w:styleId="1">
    <w:name w:val="heading 1"/>
    <w:basedOn w:val="a"/>
    <w:link w:val="10"/>
    <w:uiPriority w:val="9"/>
    <w:qFormat/>
    <w:rsid w:val="0046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Krokoz™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2022-04-05T09:15:00Z</dcterms:created>
  <dcterms:modified xsi:type="dcterms:W3CDTF">2022-04-05T09:15:00Z</dcterms:modified>
</cp:coreProperties>
</file>